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14" w:rsidRPr="00562FED" w:rsidRDefault="00784514" w:rsidP="00784514">
      <w:pPr>
        <w:autoSpaceDE w:val="0"/>
        <w:autoSpaceDN w:val="0"/>
        <w:adjustRightInd w:val="0"/>
        <w:jc w:val="center"/>
        <w:outlineLvl w:val="0"/>
        <w:rPr>
          <w:sz w:val="30"/>
          <w:szCs w:val="30"/>
        </w:rPr>
      </w:pPr>
      <w:r w:rsidRPr="00562FED">
        <w:rPr>
          <w:sz w:val="30"/>
          <w:szCs w:val="30"/>
        </w:rPr>
        <w:t xml:space="preserve">Перечень муниципального имущества, </w:t>
      </w:r>
    </w:p>
    <w:p w:rsidR="00784514" w:rsidRPr="00562FED" w:rsidRDefault="00784514" w:rsidP="00784514">
      <w:pPr>
        <w:autoSpaceDE w:val="0"/>
        <w:autoSpaceDN w:val="0"/>
        <w:adjustRightInd w:val="0"/>
        <w:jc w:val="center"/>
        <w:outlineLvl w:val="0"/>
        <w:rPr>
          <w:sz w:val="30"/>
          <w:szCs w:val="30"/>
        </w:rPr>
      </w:pPr>
      <w:r w:rsidRPr="00562FED">
        <w:rPr>
          <w:sz w:val="30"/>
          <w:szCs w:val="30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202</w:t>
      </w:r>
      <w:r w:rsidR="00562FED" w:rsidRPr="00562FED">
        <w:rPr>
          <w:sz w:val="30"/>
          <w:szCs w:val="30"/>
        </w:rPr>
        <w:t>4</w:t>
      </w:r>
      <w:r w:rsidRPr="00562FED">
        <w:rPr>
          <w:sz w:val="30"/>
          <w:szCs w:val="30"/>
        </w:rPr>
        <w:t>г.</w:t>
      </w:r>
    </w:p>
    <w:p w:rsidR="00784514" w:rsidRPr="00562FED" w:rsidRDefault="00784514" w:rsidP="00784514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28"/>
        <w:gridCol w:w="1417"/>
        <w:gridCol w:w="1757"/>
        <w:gridCol w:w="1701"/>
      </w:tblGrid>
      <w:tr w:rsidR="00784514" w:rsidRPr="00562FED" w:rsidTr="00A733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4" w:rsidRPr="00562FED" w:rsidRDefault="00784514" w:rsidP="00A7333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62FED">
              <w:rPr>
                <w:sz w:val="22"/>
                <w:szCs w:val="20"/>
              </w:rPr>
              <w:t xml:space="preserve">N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4" w:rsidRPr="00562FED" w:rsidRDefault="00784514" w:rsidP="00A7333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62FED">
              <w:rPr>
                <w:sz w:val="22"/>
                <w:szCs w:val="20"/>
              </w:rPr>
              <w:t xml:space="preserve">Наименование объекта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4" w:rsidRPr="00562FED" w:rsidRDefault="00784514" w:rsidP="00A7333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62FED">
              <w:rPr>
                <w:sz w:val="22"/>
                <w:szCs w:val="20"/>
              </w:rPr>
              <w:t>Адрес (местоположение)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4" w:rsidRPr="00562FED" w:rsidRDefault="00784514" w:rsidP="00A7333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62FED">
              <w:rPr>
                <w:sz w:val="22"/>
                <w:szCs w:val="20"/>
              </w:rPr>
              <w:t xml:space="preserve">Площадь, </w:t>
            </w:r>
          </w:p>
          <w:p w:rsidR="00784514" w:rsidRPr="00562FED" w:rsidRDefault="00784514" w:rsidP="00A7333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62FED">
              <w:rPr>
                <w:sz w:val="22"/>
                <w:szCs w:val="20"/>
              </w:rPr>
              <w:t xml:space="preserve">кв. 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4" w:rsidRPr="00562FED" w:rsidRDefault="00784514" w:rsidP="00A7333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62FED">
              <w:rPr>
                <w:sz w:val="22"/>
                <w:szCs w:val="20"/>
              </w:rPr>
              <w:t xml:space="preserve">Характеристика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4" w:rsidRPr="00562FED" w:rsidRDefault="00784514" w:rsidP="00A7333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62FED">
              <w:rPr>
                <w:sz w:val="22"/>
                <w:szCs w:val="20"/>
              </w:rPr>
              <w:t xml:space="preserve">Кадастровый (условный) номер </w:t>
            </w:r>
          </w:p>
        </w:tc>
      </w:tr>
      <w:tr w:rsidR="00784514" w:rsidRPr="00562FED" w:rsidTr="00A733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4" w:rsidRPr="00562FED" w:rsidRDefault="00784514" w:rsidP="00A7333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62FED">
              <w:rPr>
                <w:sz w:val="22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4" w:rsidRPr="00562FED" w:rsidRDefault="00784514" w:rsidP="00A7333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62FED">
              <w:rPr>
                <w:sz w:val="22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4" w:rsidRPr="00562FED" w:rsidRDefault="00784514" w:rsidP="00A7333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62FED"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4" w:rsidRPr="00562FED" w:rsidRDefault="00784514" w:rsidP="00A7333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62FED">
              <w:rPr>
                <w:sz w:val="22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4" w:rsidRPr="00562FED" w:rsidRDefault="00784514" w:rsidP="00A7333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62FED">
              <w:rPr>
                <w:sz w:val="22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4" w:rsidRPr="00562FED" w:rsidRDefault="00784514" w:rsidP="00A7333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62FED">
              <w:rPr>
                <w:sz w:val="22"/>
                <w:szCs w:val="20"/>
              </w:rPr>
              <w:t>-</w:t>
            </w:r>
          </w:p>
        </w:tc>
      </w:tr>
    </w:tbl>
    <w:p w:rsidR="004E33C4" w:rsidRPr="00562FED" w:rsidRDefault="00465183"/>
    <w:p w:rsidR="00562FED" w:rsidRPr="00562FED" w:rsidRDefault="00562FED" w:rsidP="00562FED">
      <w:pPr>
        <w:shd w:val="clear" w:color="auto" w:fill="FFFFFF"/>
        <w:spacing w:after="160"/>
        <w:jc w:val="both"/>
        <w:rPr>
          <w:color w:val="1E1D1E"/>
          <w:sz w:val="22"/>
          <w:szCs w:val="22"/>
        </w:rPr>
      </w:pPr>
      <w:r w:rsidRPr="00562FED">
        <w:rPr>
          <w:color w:val="1E1D1E"/>
          <w:sz w:val="22"/>
          <w:szCs w:val="22"/>
        </w:rPr>
        <w:t xml:space="preserve">Органами местного самоуправления </w:t>
      </w:r>
      <w:r w:rsidR="00465183">
        <w:rPr>
          <w:color w:val="1E1D1E"/>
          <w:sz w:val="22"/>
          <w:szCs w:val="22"/>
        </w:rPr>
        <w:t xml:space="preserve">Усть-Илгинского </w:t>
      </w:r>
      <w:bookmarkStart w:id="0" w:name="_GoBack"/>
      <w:bookmarkEnd w:id="0"/>
      <w:r w:rsidRPr="00562FED">
        <w:rPr>
          <w:color w:val="1E1D1E"/>
          <w:sz w:val="22"/>
          <w:szCs w:val="22"/>
        </w:rPr>
        <w:t>сельского поселения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со статьей 18 Федерального закона от 24.07.2007 № 209-ФЗ «О развитии малого и среднего предпринимательства в Российской Федерации» не утверждался ввиду отсутствия данного имущества.</w:t>
      </w:r>
    </w:p>
    <w:p w:rsidR="00562FED" w:rsidRDefault="00562FED"/>
    <w:sectPr w:rsidR="0056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14"/>
    <w:rsid w:val="000047A1"/>
    <w:rsid w:val="00465183"/>
    <w:rsid w:val="00562FED"/>
    <w:rsid w:val="00784514"/>
    <w:rsid w:val="00C01945"/>
    <w:rsid w:val="00F3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67E7"/>
  <w15:docId w15:val="{29AC1EA8-7A30-4FD5-AD36-8DCD088E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2024-01-24T02:54:00Z</dcterms:created>
  <dcterms:modified xsi:type="dcterms:W3CDTF">2024-02-09T03:16:00Z</dcterms:modified>
</cp:coreProperties>
</file>