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1" w:rsidRPr="00A60501" w:rsidRDefault="00DF3FF0" w:rsidP="00A605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>5 октября</w:t>
      </w:r>
      <w:r w:rsidR="007A6FD0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2021</w:t>
      </w:r>
      <w:r w:rsidR="00A60501" w:rsidRPr="00A60501">
        <w:rPr>
          <w:rFonts w:ascii="Arial" w:eastAsia="Calibri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25</w:t>
      </w:r>
      <w:r w:rsidR="00A60501" w:rsidRPr="00A60501">
        <w:rPr>
          <w:rFonts w:ascii="Arial" w:eastAsia="Calibri" w:hAnsi="Arial" w:cs="Arial"/>
          <w:b/>
          <w:sz w:val="32"/>
          <w:szCs w:val="32"/>
          <w:lang w:eastAsia="ru-RU"/>
        </w:rPr>
        <w:t>-од</w:t>
      </w:r>
    </w:p>
    <w:p w:rsidR="00A60501" w:rsidRPr="00A60501" w:rsidRDefault="00A60501" w:rsidP="00A605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A6050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A60501" w:rsidRPr="00A60501" w:rsidRDefault="00A60501" w:rsidP="00A605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60501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A60501" w:rsidRPr="00A60501" w:rsidRDefault="00A60501" w:rsidP="00A605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60501">
        <w:rPr>
          <w:rFonts w:ascii="Arial" w:eastAsia="Times New Roman" w:hAnsi="Arial" w:cs="Arial"/>
          <w:b/>
          <w:caps/>
          <w:sz w:val="32"/>
          <w:szCs w:val="32"/>
        </w:rPr>
        <w:t>ЖИГАЛОВСКИЙ МУНИЦИПАЛЬНЫЙ раЙон</w:t>
      </w:r>
    </w:p>
    <w:p w:rsidR="00A60501" w:rsidRPr="00A60501" w:rsidRDefault="00A60501" w:rsidP="00A605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60501">
        <w:rPr>
          <w:rFonts w:ascii="Arial" w:eastAsia="Times New Roman" w:hAnsi="Arial" w:cs="Arial"/>
          <w:b/>
          <w:caps/>
          <w:sz w:val="32"/>
          <w:szCs w:val="32"/>
        </w:rPr>
        <w:t>УСТЬ-ИЛГИНСКОЕ МУНИЦИПАЛЬНОЕ ОБРАЗОВАНИЕ</w:t>
      </w:r>
    </w:p>
    <w:p w:rsidR="00A60501" w:rsidRPr="00A60501" w:rsidRDefault="00A60501" w:rsidP="00A6050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A60501">
        <w:rPr>
          <w:rFonts w:ascii="Arial" w:eastAsia="Times New Roman" w:hAnsi="Arial" w:cs="Arial"/>
          <w:b/>
          <w:caps/>
          <w:sz w:val="32"/>
          <w:szCs w:val="32"/>
        </w:rPr>
        <w:t>АДМИНИСТРАЦИЯ</w:t>
      </w:r>
    </w:p>
    <w:p w:rsidR="00A60501" w:rsidRDefault="00A60501" w:rsidP="00A605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6050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:rsidR="00A60501" w:rsidRDefault="00A60501" w:rsidP="00A605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A60501" w:rsidRPr="00A60501" w:rsidRDefault="00A60501" w:rsidP="00A605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ПОЛОЖЕНИЯ О ПОРЯДКЕ РАСХОДОВАНИЯ СРЕДСТВ РЕЗЕРВНОГО ФОНДА АДМИНИСТРАЦИИ УСТЬ-ИЛГИНСКОГО СЕЛЬСКОГО ПОСЕЛЕНИЯ</w:t>
      </w:r>
    </w:p>
    <w:p w:rsidR="006E4417" w:rsidRPr="00A60501" w:rsidRDefault="006E4417" w:rsidP="006E441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0501" w:rsidRDefault="006D1FFD" w:rsidP="00A60501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A60501">
        <w:rPr>
          <w:rFonts w:ascii="Arial" w:hAnsi="Arial" w:cs="Arial"/>
          <w:color w:val="000000" w:themeColor="text1"/>
        </w:rPr>
        <w:t>В соответствии со статьёй 81 Бюджетного кодекса</w:t>
      </w:r>
      <w:r w:rsidR="00A60501">
        <w:rPr>
          <w:rFonts w:ascii="Arial" w:hAnsi="Arial" w:cs="Arial"/>
          <w:color w:val="000000" w:themeColor="text1"/>
        </w:rPr>
        <w:t xml:space="preserve"> Российской Федерации, статьей 10</w:t>
      </w:r>
      <w:r w:rsidRPr="00A60501">
        <w:rPr>
          <w:rFonts w:ascii="Arial" w:hAnsi="Arial" w:cs="Arial"/>
          <w:color w:val="000000" w:themeColor="text1"/>
        </w:rPr>
        <w:t xml:space="preserve"> Положения о бюджетном процессе в </w:t>
      </w:r>
      <w:r w:rsidR="00A60501">
        <w:rPr>
          <w:rFonts w:ascii="Arial" w:hAnsi="Arial" w:cs="Arial"/>
          <w:color w:val="000000" w:themeColor="text1"/>
        </w:rPr>
        <w:t>Усть-Илгинском</w:t>
      </w:r>
      <w:r w:rsidRPr="00A60501">
        <w:rPr>
          <w:rFonts w:ascii="Arial" w:hAnsi="Arial" w:cs="Arial"/>
          <w:color w:val="000000" w:themeColor="text1"/>
        </w:rPr>
        <w:t xml:space="preserve"> муниципальном образовании, утвержденного решением Думы </w:t>
      </w:r>
      <w:r w:rsidR="00A60501">
        <w:rPr>
          <w:rFonts w:ascii="Arial" w:hAnsi="Arial" w:cs="Arial"/>
          <w:color w:val="000000" w:themeColor="text1"/>
        </w:rPr>
        <w:t xml:space="preserve">Усть-Илгинского сельского </w:t>
      </w:r>
      <w:r w:rsidRPr="00A60501">
        <w:rPr>
          <w:rFonts w:ascii="Arial" w:hAnsi="Arial" w:cs="Arial"/>
          <w:color w:val="000000" w:themeColor="text1"/>
        </w:rPr>
        <w:t xml:space="preserve">поселения от </w:t>
      </w:r>
      <w:r w:rsidR="00A60501">
        <w:rPr>
          <w:rFonts w:ascii="Arial" w:hAnsi="Arial" w:cs="Arial"/>
          <w:color w:val="000000" w:themeColor="text1"/>
        </w:rPr>
        <w:t xml:space="preserve">29.05.2020 </w:t>
      </w:r>
      <w:r w:rsidRPr="00A60501">
        <w:rPr>
          <w:rFonts w:ascii="Arial" w:hAnsi="Arial" w:cs="Arial"/>
          <w:color w:val="000000" w:themeColor="text1"/>
        </w:rPr>
        <w:t xml:space="preserve">г. № </w:t>
      </w:r>
      <w:r w:rsidR="00A60501">
        <w:rPr>
          <w:rFonts w:ascii="Arial" w:hAnsi="Arial" w:cs="Arial"/>
          <w:color w:val="000000" w:themeColor="text1"/>
        </w:rPr>
        <w:t xml:space="preserve">65, </w:t>
      </w:r>
      <w:r w:rsidRPr="00A60501">
        <w:rPr>
          <w:rFonts w:ascii="Arial" w:hAnsi="Arial" w:cs="Arial"/>
          <w:color w:val="000000" w:themeColor="text1"/>
        </w:rPr>
        <w:t xml:space="preserve">администрация </w:t>
      </w:r>
      <w:r w:rsidR="00A60501">
        <w:rPr>
          <w:rFonts w:ascii="Arial" w:hAnsi="Arial" w:cs="Arial"/>
          <w:color w:val="000000" w:themeColor="text1"/>
        </w:rPr>
        <w:t>Усть-Илгинского</w:t>
      </w:r>
      <w:r w:rsidRPr="00A60501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6D1FFD" w:rsidRDefault="006D1FFD" w:rsidP="00A60501">
      <w:pPr>
        <w:pStyle w:val="a3"/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A60501">
        <w:rPr>
          <w:rFonts w:ascii="Arial" w:hAnsi="Arial" w:cs="Arial"/>
          <w:color w:val="000000" w:themeColor="text1"/>
        </w:rPr>
        <w:br/>
      </w:r>
      <w:r w:rsidRPr="00A60501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A60501" w:rsidRPr="00A60501" w:rsidRDefault="00A60501" w:rsidP="00A60501">
      <w:pPr>
        <w:pStyle w:val="a3"/>
        <w:spacing w:after="0"/>
        <w:ind w:firstLine="709"/>
        <w:jc w:val="center"/>
        <w:rPr>
          <w:rFonts w:ascii="Arial" w:hAnsi="Arial" w:cs="Arial"/>
          <w:color w:val="000000" w:themeColor="text1"/>
        </w:rPr>
      </w:pPr>
    </w:p>
    <w:p w:rsidR="00A60501" w:rsidRDefault="006D1FFD" w:rsidP="00A6050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A60501">
        <w:rPr>
          <w:rFonts w:ascii="Arial" w:hAnsi="Arial" w:cs="Arial"/>
          <w:color w:val="000000" w:themeColor="text1"/>
        </w:rPr>
        <w:t xml:space="preserve">Утвердить Положение о порядке расходования средств резервного фонда администрации </w:t>
      </w:r>
      <w:r w:rsidR="00A60501">
        <w:rPr>
          <w:rFonts w:ascii="Arial" w:hAnsi="Arial" w:cs="Arial"/>
          <w:color w:val="000000" w:themeColor="text1"/>
        </w:rPr>
        <w:t>Усть-Илгинского</w:t>
      </w:r>
      <w:r w:rsidRPr="00A60501">
        <w:rPr>
          <w:rFonts w:ascii="Arial" w:hAnsi="Arial" w:cs="Arial"/>
          <w:color w:val="000000" w:themeColor="text1"/>
        </w:rPr>
        <w:t xml:space="preserve"> сельского поселения (</w:t>
      </w:r>
      <w:r w:rsidR="006E4417" w:rsidRPr="00A60501">
        <w:rPr>
          <w:rFonts w:ascii="Arial" w:hAnsi="Arial" w:cs="Arial"/>
          <w:color w:val="000000" w:themeColor="text1"/>
        </w:rPr>
        <w:t>Приложение 1)</w:t>
      </w:r>
      <w:r w:rsidR="00A60501">
        <w:rPr>
          <w:rFonts w:ascii="Arial" w:hAnsi="Arial" w:cs="Arial"/>
          <w:color w:val="000000" w:themeColor="text1"/>
        </w:rPr>
        <w:t>.</w:t>
      </w:r>
    </w:p>
    <w:p w:rsidR="002F592C" w:rsidRDefault="002F592C" w:rsidP="00A6050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Постановление Администрации Усть-Илги</w:t>
      </w:r>
      <w:r w:rsidR="00DF3FF0">
        <w:rPr>
          <w:rFonts w:ascii="Arial" w:hAnsi="Arial" w:cs="Arial"/>
          <w:color w:val="000000" w:themeColor="text1"/>
        </w:rPr>
        <w:t>нского сельского поселения от 23 июня 2020 года № 23</w:t>
      </w:r>
      <w:r>
        <w:rPr>
          <w:rFonts w:ascii="Arial" w:hAnsi="Arial" w:cs="Arial"/>
          <w:color w:val="000000" w:themeColor="text1"/>
        </w:rPr>
        <w:t>-од «О порядке расходования средств резервного фонда Администрации Усть-Илгинского сельского поселения» считать утратившим силу.</w:t>
      </w:r>
    </w:p>
    <w:p w:rsidR="006D1FFD" w:rsidRPr="00A60501" w:rsidRDefault="006D1FFD" w:rsidP="00A6050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A60501">
        <w:rPr>
          <w:rFonts w:ascii="Arial" w:hAnsi="Arial" w:cs="Arial"/>
          <w:color w:val="000000" w:themeColor="text1"/>
        </w:rPr>
        <w:t xml:space="preserve">Настоящее постановление подлежит официальному опубликованию в </w:t>
      </w:r>
      <w:r w:rsidR="00A60501">
        <w:rPr>
          <w:rFonts w:ascii="Arial" w:hAnsi="Arial" w:cs="Arial"/>
          <w:color w:val="000000" w:themeColor="text1"/>
        </w:rPr>
        <w:t>информационном издании</w:t>
      </w:r>
      <w:r w:rsidRPr="00A60501">
        <w:rPr>
          <w:rFonts w:ascii="Arial" w:hAnsi="Arial" w:cs="Arial"/>
          <w:color w:val="000000" w:themeColor="text1"/>
        </w:rPr>
        <w:t xml:space="preserve"> «</w:t>
      </w:r>
      <w:r w:rsidR="00A60501">
        <w:rPr>
          <w:rFonts w:ascii="Arial" w:hAnsi="Arial" w:cs="Arial"/>
          <w:color w:val="000000" w:themeColor="text1"/>
        </w:rPr>
        <w:t>Усть-Илгинские вести</w:t>
      </w:r>
      <w:r w:rsidRPr="00A60501">
        <w:rPr>
          <w:rFonts w:ascii="Arial" w:hAnsi="Arial" w:cs="Arial"/>
          <w:color w:val="000000" w:themeColor="text1"/>
        </w:rPr>
        <w:t>»</w:t>
      </w:r>
      <w:r w:rsidR="004B40B3" w:rsidRPr="00A60501">
        <w:rPr>
          <w:rFonts w:ascii="Arial" w:hAnsi="Arial" w:cs="Arial"/>
          <w:color w:val="000000" w:themeColor="text1"/>
        </w:rPr>
        <w:t xml:space="preserve"> и на официальном сайте в информационно-телекоммуникационной сети «Интернет».</w:t>
      </w:r>
    </w:p>
    <w:p w:rsidR="00A60501" w:rsidRDefault="00A60501" w:rsidP="00A60501">
      <w:pPr>
        <w:pStyle w:val="a3"/>
        <w:ind w:firstLine="709"/>
        <w:rPr>
          <w:rFonts w:ascii="Arial" w:hAnsi="Arial" w:cs="Arial"/>
          <w:color w:val="000000" w:themeColor="text1"/>
        </w:rPr>
      </w:pPr>
    </w:p>
    <w:p w:rsidR="007B456B" w:rsidRDefault="00DF3FF0" w:rsidP="00A60501">
      <w:pPr>
        <w:pStyle w:val="a3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администрации </w:t>
      </w:r>
      <w:r w:rsidR="00A60501">
        <w:rPr>
          <w:rFonts w:ascii="Arial" w:hAnsi="Arial" w:cs="Arial"/>
          <w:color w:val="000000" w:themeColor="text1"/>
        </w:rPr>
        <w:t>Уст</w:t>
      </w:r>
      <w:proofErr w:type="gramStart"/>
      <w:r w:rsidR="00A60501">
        <w:rPr>
          <w:rFonts w:ascii="Arial" w:hAnsi="Arial" w:cs="Arial"/>
          <w:color w:val="000000" w:themeColor="text1"/>
        </w:rPr>
        <w:t>ь-</w:t>
      </w:r>
      <w:proofErr w:type="gramEnd"/>
      <w:r w:rsidR="006749B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6840220</wp:posOffset>
            </wp:positionV>
            <wp:extent cx="2425700" cy="158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01">
        <w:rPr>
          <w:rFonts w:ascii="Arial" w:hAnsi="Arial" w:cs="Arial"/>
          <w:color w:val="000000" w:themeColor="text1"/>
        </w:rPr>
        <w:t>Илгинского сельского поселения</w:t>
      </w:r>
    </w:p>
    <w:p w:rsidR="00DF3FF0" w:rsidRDefault="007B456B" w:rsidP="007B456B">
      <w:pPr>
        <w:pStyle w:val="a3"/>
        <w:spacing w:after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А.В.</w:t>
      </w:r>
      <w:r w:rsidR="00A60501">
        <w:rPr>
          <w:rFonts w:ascii="Arial" w:hAnsi="Arial" w:cs="Arial"/>
          <w:color w:val="000000" w:themeColor="text1"/>
        </w:rPr>
        <w:t>Шелковников</w:t>
      </w:r>
    </w:p>
    <w:p w:rsidR="00DF3FF0" w:rsidRDefault="00DF3FF0" w:rsidP="009D3D9F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F2583" w:rsidRDefault="002F2583" w:rsidP="009D3D9F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B456B" w:rsidRDefault="006D1FFD" w:rsidP="009D3D9F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A60501">
        <w:rPr>
          <w:rFonts w:ascii="Courier New" w:hAnsi="Courier New" w:cs="Courier New"/>
          <w:color w:val="000000" w:themeColor="text1"/>
          <w:sz w:val="22"/>
          <w:szCs w:val="22"/>
        </w:rPr>
        <w:t>Приложение 1</w:t>
      </w:r>
    </w:p>
    <w:p w:rsidR="007B456B" w:rsidRDefault="006D1FFD" w:rsidP="009D3D9F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A60501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7A6FD0" w:rsidRDefault="00A60501" w:rsidP="009D3D9F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Усть-Илгинского </w:t>
      </w:r>
      <w:r w:rsidR="006D1FFD" w:rsidRPr="00A60501">
        <w:rPr>
          <w:rFonts w:ascii="Courier New" w:hAnsi="Courier New" w:cs="Courier New"/>
          <w:color w:val="000000" w:themeColor="text1"/>
          <w:sz w:val="22"/>
          <w:szCs w:val="22"/>
        </w:rPr>
        <w:t>сельского поселен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ия</w:t>
      </w:r>
    </w:p>
    <w:p w:rsidR="007B456B" w:rsidRDefault="00DF3FF0" w:rsidP="007B456B">
      <w:pPr>
        <w:pStyle w:val="a3"/>
        <w:spacing w:after="0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от 05.10.2021 г. № 25</w:t>
      </w:r>
      <w:r w:rsidR="007A6FD0">
        <w:rPr>
          <w:rFonts w:ascii="Courier New" w:hAnsi="Courier New" w:cs="Courier New"/>
          <w:color w:val="000000" w:themeColor="text1"/>
          <w:sz w:val="22"/>
          <w:szCs w:val="22"/>
        </w:rPr>
        <w:t>-од</w:t>
      </w:r>
    </w:p>
    <w:p w:rsidR="007B456B" w:rsidRPr="007B456B" w:rsidRDefault="007B456B" w:rsidP="007B456B">
      <w:pPr>
        <w:pStyle w:val="a3"/>
        <w:spacing w:after="0"/>
        <w:ind w:firstLine="709"/>
        <w:jc w:val="center"/>
        <w:rPr>
          <w:rFonts w:ascii="Arial" w:hAnsi="Arial" w:cs="Arial"/>
          <w:color w:val="000000" w:themeColor="text1"/>
        </w:rPr>
      </w:pPr>
    </w:p>
    <w:p w:rsidR="007B456B" w:rsidRPr="007B456B" w:rsidRDefault="007B456B" w:rsidP="007B456B">
      <w:pPr>
        <w:pStyle w:val="a3"/>
        <w:spacing w:after="0"/>
        <w:ind w:firstLine="709"/>
        <w:jc w:val="center"/>
        <w:rPr>
          <w:rFonts w:ascii="Arial" w:hAnsi="Arial" w:cs="Arial"/>
          <w:color w:val="000000" w:themeColor="text1"/>
        </w:rPr>
      </w:pPr>
    </w:p>
    <w:p w:rsidR="006D1FFD" w:rsidRPr="00A60501" w:rsidRDefault="006D1FFD" w:rsidP="007B456B">
      <w:pPr>
        <w:pStyle w:val="a3"/>
        <w:spacing w:after="0"/>
        <w:ind w:firstLine="709"/>
        <w:jc w:val="right"/>
        <w:rPr>
          <w:rFonts w:ascii="Arial" w:hAnsi="Arial" w:cs="Arial"/>
          <w:b/>
          <w:color w:val="000000" w:themeColor="text1"/>
          <w:sz w:val="30"/>
          <w:szCs w:val="30"/>
        </w:rPr>
      </w:pPr>
      <w:r w:rsidRPr="00A60501">
        <w:rPr>
          <w:rFonts w:ascii="Arial" w:hAnsi="Arial" w:cs="Arial"/>
          <w:b/>
          <w:color w:val="000000" w:themeColor="text1"/>
          <w:sz w:val="30"/>
          <w:szCs w:val="30"/>
        </w:rPr>
        <w:t>П</w:t>
      </w:r>
      <w:r w:rsidR="00A60501">
        <w:rPr>
          <w:rFonts w:ascii="Arial" w:hAnsi="Arial" w:cs="Arial"/>
          <w:b/>
          <w:color w:val="000000" w:themeColor="text1"/>
          <w:sz w:val="30"/>
          <w:szCs w:val="30"/>
        </w:rPr>
        <w:t xml:space="preserve">оложение </w:t>
      </w:r>
      <w:r w:rsidRPr="00A60501">
        <w:rPr>
          <w:rFonts w:ascii="Arial" w:hAnsi="Arial" w:cs="Arial"/>
          <w:b/>
          <w:color w:val="000000" w:themeColor="text1"/>
          <w:sz w:val="30"/>
          <w:szCs w:val="30"/>
        </w:rPr>
        <w:t>о порядке расходования средств резервного фонда</w:t>
      </w:r>
      <w:r w:rsidR="00A6050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60501">
        <w:rPr>
          <w:rFonts w:ascii="Arial" w:hAnsi="Arial" w:cs="Arial"/>
          <w:b/>
          <w:color w:val="000000" w:themeColor="text1"/>
          <w:sz w:val="30"/>
          <w:szCs w:val="30"/>
        </w:rPr>
        <w:t xml:space="preserve">администрации </w:t>
      </w:r>
      <w:r w:rsidR="00A60501">
        <w:rPr>
          <w:rFonts w:ascii="Arial" w:hAnsi="Arial" w:cs="Arial"/>
          <w:b/>
          <w:color w:val="000000" w:themeColor="text1"/>
          <w:sz w:val="30"/>
          <w:szCs w:val="30"/>
        </w:rPr>
        <w:t>Усть-Илгинского</w:t>
      </w:r>
      <w:r w:rsidRPr="00A60501">
        <w:rPr>
          <w:rFonts w:ascii="Arial" w:hAnsi="Arial" w:cs="Arial"/>
          <w:b/>
          <w:color w:val="000000" w:themeColor="text1"/>
          <w:sz w:val="30"/>
          <w:szCs w:val="30"/>
        </w:rPr>
        <w:t xml:space="preserve"> сельского поселения</w:t>
      </w:r>
    </w:p>
    <w:p w:rsidR="007B456B" w:rsidRDefault="007B456B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1. Настоящее Положение разработано в соответствии со ст. 81 Бюджетного кодекса</w:t>
      </w:r>
      <w:r w:rsidR="00A60501" w:rsidRPr="00DF3FF0">
        <w:rPr>
          <w:rFonts w:ascii="Arial" w:hAnsi="Arial" w:cs="Arial"/>
          <w:color w:val="000000" w:themeColor="text1"/>
        </w:rPr>
        <w:t xml:space="preserve"> Российской Федерации, статьей 10</w:t>
      </w:r>
      <w:r w:rsidRPr="00DF3FF0">
        <w:rPr>
          <w:rFonts w:ascii="Arial" w:hAnsi="Arial" w:cs="Arial"/>
          <w:color w:val="000000" w:themeColor="text1"/>
        </w:rPr>
        <w:t xml:space="preserve"> Положения о бюджетном процессе в </w:t>
      </w:r>
      <w:r w:rsidR="00A60501" w:rsidRPr="00DF3FF0">
        <w:rPr>
          <w:rFonts w:ascii="Arial" w:hAnsi="Arial" w:cs="Arial"/>
          <w:color w:val="000000" w:themeColor="text1"/>
        </w:rPr>
        <w:lastRenderedPageBreak/>
        <w:t>Усть-Илгинском</w:t>
      </w:r>
      <w:r w:rsidRPr="00DF3FF0">
        <w:rPr>
          <w:rFonts w:ascii="Arial" w:hAnsi="Arial" w:cs="Arial"/>
          <w:color w:val="000000" w:themeColor="text1"/>
        </w:rPr>
        <w:t xml:space="preserve"> муниципальном образовании, утвержденного решением Думы </w:t>
      </w:r>
      <w:r w:rsidR="00A60501" w:rsidRPr="00DF3FF0">
        <w:rPr>
          <w:rFonts w:ascii="Arial" w:hAnsi="Arial" w:cs="Arial"/>
          <w:color w:val="000000" w:themeColor="text1"/>
        </w:rPr>
        <w:t>Усть-Илгинского</w:t>
      </w:r>
      <w:r w:rsidRPr="00DF3FF0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BB60E8" w:rsidRPr="00DF3FF0">
        <w:rPr>
          <w:rFonts w:ascii="Arial" w:hAnsi="Arial" w:cs="Arial"/>
          <w:color w:val="000000" w:themeColor="text1"/>
        </w:rPr>
        <w:t>29.05.2020 г.</w:t>
      </w:r>
      <w:r w:rsidRPr="00DF3FF0">
        <w:rPr>
          <w:rFonts w:ascii="Arial" w:hAnsi="Arial" w:cs="Arial"/>
          <w:color w:val="000000" w:themeColor="text1"/>
        </w:rPr>
        <w:t xml:space="preserve"> № </w:t>
      </w:r>
      <w:r w:rsidR="00BB60E8" w:rsidRPr="00DF3FF0">
        <w:rPr>
          <w:rFonts w:ascii="Arial" w:hAnsi="Arial" w:cs="Arial"/>
          <w:color w:val="000000" w:themeColor="text1"/>
        </w:rPr>
        <w:t>65</w:t>
      </w:r>
      <w:r w:rsidRPr="00DF3FF0">
        <w:rPr>
          <w:rFonts w:ascii="Arial" w:hAnsi="Arial" w:cs="Arial"/>
          <w:color w:val="000000" w:themeColor="text1"/>
        </w:rPr>
        <w:t xml:space="preserve"> и устанавливает порядок выделения и использования бюджетных ассигнований резервного фонда администрации </w:t>
      </w:r>
      <w:r w:rsidR="00A60501" w:rsidRPr="00DF3FF0">
        <w:rPr>
          <w:rFonts w:ascii="Arial" w:hAnsi="Arial" w:cs="Arial"/>
          <w:color w:val="000000" w:themeColor="text1"/>
        </w:rPr>
        <w:t>Усть-Илгинского</w:t>
      </w:r>
      <w:r w:rsidRPr="00DF3FF0">
        <w:rPr>
          <w:rFonts w:ascii="Arial" w:hAnsi="Arial" w:cs="Arial"/>
          <w:color w:val="000000" w:themeColor="text1"/>
        </w:rPr>
        <w:t xml:space="preserve"> сельского поселения (далее – резервный фонд).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 xml:space="preserve">2. Размер резервного фонда устанавливается решением Думы поселения о бюджете </w:t>
      </w:r>
      <w:r w:rsidR="00A60501" w:rsidRPr="00DF3FF0">
        <w:rPr>
          <w:rFonts w:ascii="Arial" w:hAnsi="Arial" w:cs="Arial"/>
          <w:color w:val="000000" w:themeColor="text1"/>
        </w:rPr>
        <w:t>Усть-Илгинского</w:t>
      </w:r>
      <w:r w:rsidRPr="00DF3FF0">
        <w:rPr>
          <w:rFonts w:ascii="Arial" w:hAnsi="Arial" w:cs="Arial"/>
          <w:color w:val="000000" w:themeColor="text1"/>
        </w:rPr>
        <w:t xml:space="preserve"> сельского поселения на очередной финансовый год и не может превышать 3 % утвержденного указанным решением Думы поселения общего объема расходов. 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3. Резервный фонд предусматривается в расходной части бюджета поселения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BB60E8" w:rsidRPr="00DF3FF0">
        <w:rPr>
          <w:rFonts w:ascii="Arial" w:hAnsi="Arial" w:cs="Arial"/>
          <w:color w:val="000000" w:themeColor="text1"/>
        </w:rPr>
        <w:tab/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4. К непредвиденным расходам относятся расходы на финансирование:</w:t>
      </w:r>
      <w:r w:rsidR="00BB60E8" w:rsidRPr="00DF3FF0">
        <w:rPr>
          <w:rFonts w:ascii="Arial" w:hAnsi="Arial" w:cs="Arial"/>
          <w:color w:val="000000" w:themeColor="text1"/>
        </w:rPr>
        <w:tab/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1)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  <w:r w:rsidR="00BB60E8" w:rsidRPr="00DF3FF0">
        <w:rPr>
          <w:rFonts w:ascii="Arial" w:hAnsi="Arial" w:cs="Arial"/>
          <w:color w:val="000000" w:themeColor="text1"/>
        </w:rPr>
        <w:tab/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2) других непредвиденных расходов, относящихся к вопросам местного значения.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5. Основанием для рассмотрения вопроса о выделении средств резервного фонда является письменное обращение заинтересованных лиц в администрацию поселения с приложением документов, подтверждающих необходимость выделения средств из резервного фонда, а также сведений, расчетов, актов обследования и других документов, обосновывающих сумму запрашиваемых средств.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6. Основание для выделения средств из резервного фонда н</w:t>
      </w:r>
      <w:r w:rsidR="00DF3FF0" w:rsidRPr="00DF3FF0">
        <w:rPr>
          <w:rFonts w:ascii="Arial" w:hAnsi="Arial" w:cs="Arial"/>
          <w:color w:val="000000" w:themeColor="text1"/>
        </w:rPr>
        <w:t>а финансирование непредвиденных расходов, указанных в п. 4 настоящего Положения,</w:t>
      </w:r>
      <w:r w:rsidRPr="00DF3FF0">
        <w:rPr>
          <w:rFonts w:ascii="Arial" w:hAnsi="Arial" w:cs="Arial"/>
          <w:color w:val="000000" w:themeColor="text1"/>
        </w:rPr>
        <w:t xml:space="preserve"> является распоряжение главы администрации, в котором указывается размер ассигнований и их распределение по получателям и проводимым мероприятиям. 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7. Решение о выделении средств из резервного фонда либо об отказе в выделении средств принимается в срок, не превышающий 10 дней с момента обращения заинтересованных лиц.</w:t>
      </w:r>
      <w:r w:rsidR="00BB60E8" w:rsidRPr="00DF3FF0">
        <w:rPr>
          <w:rFonts w:ascii="Arial" w:hAnsi="Arial" w:cs="Arial"/>
          <w:color w:val="000000" w:themeColor="text1"/>
        </w:rPr>
        <w:tab/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8. Средства резервного фонда подлежат использованию строго по целевому назначению, определенному распоряжением главы администрации поселения о выделении средств из резервного фонда. Использование средств на другие цели не допускается.</w:t>
      </w:r>
    </w:p>
    <w:p w:rsidR="00BB60E8" w:rsidRPr="00DF3FF0" w:rsidRDefault="006D1FFD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  <w:color w:val="000000" w:themeColor="text1"/>
        </w:rPr>
        <w:t>9. В случае использования средств резервного фонда не в полном объеме подлежат возврату.</w:t>
      </w:r>
    </w:p>
    <w:p w:rsidR="00B73748" w:rsidRPr="00DF3FF0" w:rsidRDefault="00DF3FF0" w:rsidP="00BB60E8">
      <w:pPr>
        <w:pStyle w:val="a3"/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DF3FF0">
        <w:rPr>
          <w:rFonts w:ascii="Arial" w:hAnsi="Arial" w:cs="Arial"/>
        </w:rPr>
        <w:t>10</w:t>
      </w:r>
      <w:r w:rsidR="00B73748" w:rsidRPr="00DF3FF0">
        <w:rPr>
          <w:rFonts w:ascii="Arial" w:hAnsi="Arial" w:cs="Arial"/>
        </w:rPr>
        <w:t>. Отчет об использовании бюджетных ассигнований резервного фонда администрации прилагается к годовому отчету об исполнении бюджета поселения.</w:t>
      </w:r>
    </w:p>
    <w:p w:rsidR="00D13B2E" w:rsidRPr="00DF3FF0" w:rsidRDefault="006D1FFD" w:rsidP="002F2583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DF3FF0">
        <w:rPr>
          <w:rFonts w:ascii="Arial" w:hAnsi="Arial" w:cs="Arial"/>
          <w:color w:val="000000" w:themeColor="text1"/>
        </w:rPr>
        <w:t>11. Контроль за целевым использованием средств резервного фонда осуществляет глава поселения, ведущий бухгалтер администрации поселения.</w:t>
      </w:r>
      <w:r w:rsidR="00BB60E8" w:rsidRPr="00DF3FF0">
        <w:rPr>
          <w:rFonts w:ascii="Arial" w:hAnsi="Arial" w:cs="Arial"/>
          <w:color w:val="000000" w:themeColor="text1"/>
        </w:rPr>
        <w:tab/>
      </w:r>
    </w:p>
    <w:p w:rsidR="00F37A26" w:rsidRPr="00A60501" w:rsidRDefault="00F37A26" w:rsidP="00F37A26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F37A26" w:rsidRPr="00A60501" w:rsidSect="0075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117"/>
    <w:multiLevelType w:val="hybridMultilevel"/>
    <w:tmpl w:val="EF44B4EA"/>
    <w:lvl w:ilvl="0" w:tplc="DC7644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FD"/>
    <w:rsid w:val="00026962"/>
    <w:rsid w:val="002F2583"/>
    <w:rsid w:val="002F592C"/>
    <w:rsid w:val="00371222"/>
    <w:rsid w:val="004B40B3"/>
    <w:rsid w:val="005B7A8C"/>
    <w:rsid w:val="006749BA"/>
    <w:rsid w:val="006D1FFD"/>
    <w:rsid w:val="006E2627"/>
    <w:rsid w:val="006E4417"/>
    <w:rsid w:val="0075209B"/>
    <w:rsid w:val="007A6FD0"/>
    <w:rsid w:val="007B456B"/>
    <w:rsid w:val="008623A8"/>
    <w:rsid w:val="009D3D9F"/>
    <w:rsid w:val="00A60501"/>
    <w:rsid w:val="00A8195D"/>
    <w:rsid w:val="00B73748"/>
    <w:rsid w:val="00BB60E8"/>
    <w:rsid w:val="00DF3FF0"/>
    <w:rsid w:val="00E3597A"/>
    <w:rsid w:val="00F3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2021-10-21T06:31:00Z</cp:lastPrinted>
  <dcterms:created xsi:type="dcterms:W3CDTF">2021-11-08T02:35:00Z</dcterms:created>
  <dcterms:modified xsi:type="dcterms:W3CDTF">2021-11-08T02:35:00Z</dcterms:modified>
</cp:coreProperties>
</file>